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577C3F">
        <w:rPr>
          <w:rFonts w:ascii="Times New Roman" w:hAnsi="Times New Roman" w:cs="Times New Roman"/>
          <w:sz w:val="26"/>
          <w:szCs w:val="26"/>
        </w:rPr>
        <w:t>Таштыпский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 район</w:t>
      </w:r>
      <w:proofErr w:type="gramEnd"/>
      <w:r w:rsidRPr="00577C3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РЕШЕНИЕ</w:t>
      </w:r>
    </w:p>
    <w:p w:rsidR="000E598B" w:rsidRPr="00577C3F" w:rsidRDefault="000E598B" w:rsidP="00577C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598B" w:rsidRPr="00577C3F" w:rsidRDefault="00577C3F" w:rsidP="00577C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18.06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.2024                                                  с. </w:t>
      </w:r>
      <w:proofErr w:type="spellStart"/>
      <w:r w:rsidR="000E598B" w:rsidRPr="00577C3F">
        <w:rPr>
          <w:rFonts w:ascii="Times New Roman" w:hAnsi="Times New Roman" w:cs="Times New Roman"/>
          <w:sz w:val="26"/>
          <w:szCs w:val="26"/>
        </w:rPr>
        <w:t>Имек</w:t>
      </w:r>
      <w:proofErr w:type="spellEnd"/>
      <w:r w:rsidR="000E598B" w:rsidRPr="00577C3F">
        <w:rPr>
          <w:rFonts w:ascii="Times New Roman" w:hAnsi="Times New Roman" w:cs="Times New Roman"/>
          <w:sz w:val="26"/>
          <w:szCs w:val="26"/>
        </w:rPr>
        <w:t xml:space="preserve">                                                   № </w:t>
      </w:r>
      <w:r w:rsidR="00DD2168">
        <w:rPr>
          <w:rFonts w:ascii="Times New Roman" w:hAnsi="Times New Roman" w:cs="Times New Roman"/>
          <w:sz w:val="26"/>
          <w:szCs w:val="26"/>
        </w:rPr>
        <w:t>21</w:t>
      </w:r>
    </w:p>
    <w:p w:rsidR="000E598B" w:rsidRPr="00577C3F" w:rsidRDefault="000E598B" w:rsidP="00577C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2168" w:rsidRPr="004835FA" w:rsidRDefault="000E598B" w:rsidP="00577C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Совета</w:t>
      </w:r>
    </w:p>
    <w:p w:rsidR="00DD2168" w:rsidRPr="004835FA" w:rsidRDefault="000E598B" w:rsidP="00577C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4835FA">
        <w:rPr>
          <w:rFonts w:ascii="Times New Roman" w:hAnsi="Times New Roman" w:cs="Times New Roman"/>
          <w:b/>
          <w:sz w:val="26"/>
          <w:szCs w:val="26"/>
        </w:rPr>
        <w:t xml:space="preserve">депутатов  </w:t>
      </w:r>
      <w:proofErr w:type="spellStart"/>
      <w:r w:rsidRPr="004835FA">
        <w:rPr>
          <w:rFonts w:ascii="Times New Roman" w:hAnsi="Times New Roman" w:cs="Times New Roman"/>
          <w:b/>
          <w:sz w:val="26"/>
          <w:szCs w:val="26"/>
        </w:rPr>
        <w:t>Имекского</w:t>
      </w:r>
      <w:proofErr w:type="spellEnd"/>
      <w:proofErr w:type="gramEnd"/>
      <w:r w:rsidRPr="004835FA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DD2168" w:rsidRPr="004835FA" w:rsidRDefault="000E598B" w:rsidP="00577C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 xml:space="preserve"> от 15.11.2021 № 53 «Об утверждении </w:t>
      </w:r>
    </w:p>
    <w:p w:rsidR="00DD2168" w:rsidRPr="004835FA" w:rsidRDefault="000E598B" w:rsidP="00577C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>Положения о бюджетном процессе</w:t>
      </w:r>
    </w:p>
    <w:p w:rsidR="000E598B" w:rsidRPr="004835FA" w:rsidRDefault="000E598B" w:rsidP="00577C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spellStart"/>
      <w:r w:rsidRPr="004835FA">
        <w:rPr>
          <w:rFonts w:ascii="Times New Roman" w:hAnsi="Times New Roman" w:cs="Times New Roman"/>
          <w:b/>
          <w:sz w:val="26"/>
          <w:szCs w:val="26"/>
        </w:rPr>
        <w:t>Имекском</w:t>
      </w:r>
      <w:proofErr w:type="spellEnd"/>
      <w:r w:rsidR="00DD2168" w:rsidRPr="004835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35FA">
        <w:rPr>
          <w:rFonts w:ascii="Times New Roman" w:hAnsi="Times New Roman" w:cs="Times New Roman"/>
          <w:b/>
          <w:sz w:val="26"/>
          <w:szCs w:val="26"/>
        </w:rPr>
        <w:t>сельсовете»</w:t>
      </w:r>
    </w:p>
    <w:p w:rsidR="000E598B" w:rsidRPr="00577C3F" w:rsidRDefault="000E598B" w:rsidP="00577C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2168" w:rsidRDefault="000E598B" w:rsidP="00577C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Рассмотрев протест прокуратуры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Таштыпского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района от 28.05.2024 № 7-4-2024</w:t>
      </w:r>
    </w:p>
    <w:p w:rsidR="000E598B" w:rsidRPr="00577C3F" w:rsidRDefault="00DD2168" w:rsidP="00577C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ст.11,</w:t>
      </w:r>
      <w:r w:rsidR="002561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п.1 ст.</w:t>
      </w:r>
      <w:proofErr w:type="gramStart"/>
      <w:r>
        <w:rPr>
          <w:rFonts w:ascii="Times New Roman" w:hAnsi="Times New Roman" w:cs="Times New Roman"/>
          <w:sz w:val="26"/>
          <w:szCs w:val="26"/>
        </w:rPr>
        <w:t>23,пп.</w:t>
      </w:r>
      <w:proofErr w:type="gramEnd"/>
      <w:r>
        <w:rPr>
          <w:rFonts w:ascii="Times New Roman" w:hAnsi="Times New Roman" w:cs="Times New Roman"/>
          <w:sz w:val="26"/>
          <w:szCs w:val="26"/>
        </w:rPr>
        <w:t>1,2 ст.29 Положения «О бюджетн</w:t>
      </w:r>
      <w:r w:rsidR="00AB2E64">
        <w:rPr>
          <w:rFonts w:ascii="Times New Roman" w:hAnsi="Times New Roman" w:cs="Times New Roman"/>
          <w:sz w:val="26"/>
          <w:szCs w:val="26"/>
        </w:rPr>
        <w:t xml:space="preserve">ом процессе в </w:t>
      </w:r>
      <w:proofErr w:type="spellStart"/>
      <w:r w:rsidR="00AB2E64">
        <w:rPr>
          <w:rFonts w:ascii="Times New Roman" w:hAnsi="Times New Roman" w:cs="Times New Roman"/>
          <w:sz w:val="26"/>
          <w:szCs w:val="26"/>
        </w:rPr>
        <w:t>Имекском</w:t>
      </w:r>
      <w:proofErr w:type="spellEnd"/>
      <w:r w:rsidR="00AB2E64">
        <w:rPr>
          <w:rFonts w:ascii="Times New Roman" w:hAnsi="Times New Roman" w:cs="Times New Roman"/>
          <w:sz w:val="26"/>
          <w:szCs w:val="26"/>
        </w:rPr>
        <w:t xml:space="preserve"> сельсовете</w:t>
      </w:r>
      <w:r>
        <w:rPr>
          <w:rFonts w:ascii="Times New Roman" w:hAnsi="Times New Roman" w:cs="Times New Roman"/>
          <w:sz w:val="26"/>
          <w:szCs w:val="26"/>
        </w:rPr>
        <w:t xml:space="preserve">» утвержденного решением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C07EBF">
        <w:rPr>
          <w:rFonts w:ascii="Times New Roman" w:hAnsi="Times New Roman" w:cs="Times New Roman"/>
          <w:sz w:val="26"/>
          <w:szCs w:val="26"/>
        </w:rPr>
        <w:t xml:space="preserve"> от 15.11.2021 № 53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, в целях приведения нормативного правового акта в соответствие с Бюджетным  кодексом Российской Федерации, руководствуясь Уставом муниципального образования </w:t>
      </w:r>
      <w:proofErr w:type="spellStart"/>
      <w:r w:rsidR="000E598B" w:rsidRPr="00577C3F">
        <w:rPr>
          <w:rFonts w:ascii="Times New Roman" w:hAnsi="Times New Roman" w:cs="Times New Roman"/>
          <w:sz w:val="26"/>
          <w:szCs w:val="26"/>
        </w:rPr>
        <w:t>Имекский</w:t>
      </w:r>
      <w:proofErr w:type="spellEnd"/>
      <w:r w:rsidR="000E598B" w:rsidRPr="00577C3F">
        <w:rPr>
          <w:rFonts w:ascii="Times New Roman" w:hAnsi="Times New Roman" w:cs="Times New Roman"/>
          <w:sz w:val="26"/>
          <w:szCs w:val="26"/>
        </w:rPr>
        <w:t xml:space="preserve"> сельсовет от 04.01.2006 (с  изменениями и дополнениями),  Совет депутатов  </w:t>
      </w:r>
      <w:proofErr w:type="spellStart"/>
      <w:r w:rsidR="000E598B"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="000E598B" w:rsidRPr="00577C3F">
        <w:rPr>
          <w:rFonts w:ascii="Times New Roman" w:hAnsi="Times New Roman" w:cs="Times New Roman"/>
          <w:sz w:val="26"/>
          <w:szCs w:val="26"/>
        </w:rPr>
        <w:t xml:space="preserve">  сельсовета</w:t>
      </w:r>
    </w:p>
    <w:p w:rsidR="000E598B" w:rsidRPr="00577C3F" w:rsidRDefault="000E598B" w:rsidP="00577C3F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6"/>
          <w:szCs w:val="26"/>
        </w:rPr>
      </w:pPr>
    </w:p>
    <w:p w:rsidR="000E598B" w:rsidRPr="004835FA" w:rsidRDefault="000E598B" w:rsidP="00577C3F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256117" w:rsidRPr="00577C3F" w:rsidRDefault="00256117" w:rsidP="00577C3F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6"/>
          <w:szCs w:val="26"/>
        </w:rPr>
      </w:pPr>
    </w:p>
    <w:p w:rsidR="000727FE" w:rsidRDefault="00145C3E" w:rsidP="000727F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AB2E64">
        <w:rPr>
          <w:rFonts w:ascii="Times New Roman" w:hAnsi="Times New Roman" w:cs="Times New Roman"/>
          <w:sz w:val="26"/>
          <w:szCs w:val="26"/>
        </w:rPr>
        <w:t xml:space="preserve">Протест Заместителя прокурора </w:t>
      </w:r>
      <w:proofErr w:type="spellStart"/>
      <w:r w:rsidRPr="00AB2E64">
        <w:rPr>
          <w:rFonts w:ascii="Times New Roman" w:hAnsi="Times New Roman" w:cs="Times New Roman"/>
          <w:sz w:val="26"/>
          <w:szCs w:val="26"/>
        </w:rPr>
        <w:t>Таштыпского</w:t>
      </w:r>
      <w:proofErr w:type="spellEnd"/>
      <w:r w:rsidRPr="00AB2E64">
        <w:rPr>
          <w:rFonts w:ascii="Times New Roman" w:hAnsi="Times New Roman" w:cs="Times New Roman"/>
          <w:sz w:val="26"/>
          <w:szCs w:val="26"/>
        </w:rPr>
        <w:t xml:space="preserve"> района от 28.05.2024</w:t>
      </w:r>
      <w:r w:rsidR="000727FE">
        <w:rPr>
          <w:rFonts w:ascii="Times New Roman" w:hAnsi="Times New Roman" w:cs="Times New Roman"/>
          <w:sz w:val="26"/>
          <w:szCs w:val="26"/>
        </w:rPr>
        <w:t xml:space="preserve"> №7</w:t>
      </w:r>
    </w:p>
    <w:p w:rsidR="000E598B" w:rsidRPr="00AB2E64" w:rsidRDefault="00145C3E" w:rsidP="000727F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B2E64">
        <w:rPr>
          <w:rFonts w:ascii="Times New Roman" w:hAnsi="Times New Roman" w:cs="Times New Roman"/>
          <w:sz w:val="26"/>
          <w:szCs w:val="26"/>
        </w:rPr>
        <w:t>4-2024 на ст.11, п.1 ст.</w:t>
      </w:r>
      <w:proofErr w:type="gramStart"/>
      <w:r w:rsidRPr="00AB2E64">
        <w:rPr>
          <w:rFonts w:ascii="Times New Roman" w:hAnsi="Times New Roman" w:cs="Times New Roman"/>
          <w:sz w:val="26"/>
          <w:szCs w:val="26"/>
        </w:rPr>
        <w:t>23,пп.</w:t>
      </w:r>
      <w:proofErr w:type="gramEnd"/>
      <w:r w:rsidRPr="00AB2E64">
        <w:rPr>
          <w:rFonts w:ascii="Times New Roman" w:hAnsi="Times New Roman" w:cs="Times New Roman"/>
          <w:sz w:val="26"/>
          <w:szCs w:val="26"/>
        </w:rPr>
        <w:t>1,2 ст.29 Положения «О бюджетн</w:t>
      </w:r>
      <w:r w:rsidR="00AB2E64">
        <w:rPr>
          <w:rFonts w:ascii="Times New Roman" w:hAnsi="Times New Roman" w:cs="Times New Roman"/>
          <w:sz w:val="26"/>
          <w:szCs w:val="26"/>
        </w:rPr>
        <w:t xml:space="preserve">ом процессе в </w:t>
      </w:r>
      <w:proofErr w:type="spellStart"/>
      <w:r w:rsidR="00AB2E64">
        <w:rPr>
          <w:rFonts w:ascii="Times New Roman" w:hAnsi="Times New Roman" w:cs="Times New Roman"/>
          <w:sz w:val="26"/>
          <w:szCs w:val="26"/>
        </w:rPr>
        <w:t>Имекском</w:t>
      </w:r>
      <w:proofErr w:type="spellEnd"/>
      <w:r w:rsidR="00AB2E64">
        <w:rPr>
          <w:rFonts w:ascii="Times New Roman" w:hAnsi="Times New Roman" w:cs="Times New Roman"/>
          <w:sz w:val="26"/>
          <w:szCs w:val="26"/>
        </w:rPr>
        <w:t xml:space="preserve"> сельсовете</w:t>
      </w:r>
      <w:r w:rsidRPr="00AB2E64">
        <w:rPr>
          <w:rFonts w:ascii="Times New Roman" w:hAnsi="Times New Roman" w:cs="Times New Roman"/>
          <w:sz w:val="26"/>
          <w:szCs w:val="26"/>
        </w:rPr>
        <w:t>» удовлетворить.</w:t>
      </w:r>
    </w:p>
    <w:p w:rsidR="00C07EBF" w:rsidRDefault="000E598B" w:rsidP="000727FE">
      <w:pPr>
        <w:pStyle w:val="1"/>
        <w:numPr>
          <w:ilvl w:val="0"/>
          <w:numId w:val="1"/>
        </w:numPr>
        <w:tabs>
          <w:tab w:val="num" w:pos="36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Внести в Положение о бюджетном процессе в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</w:t>
      </w:r>
      <w:r w:rsidR="00AB2E64">
        <w:rPr>
          <w:rFonts w:ascii="Times New Roman" w:hAnsi="Times New Roman" w:cs="Times New Roman"/>
          <w:sz w:val="26"/>
          <w:szCs w:val="26"/>
        </w:rPr>
        <w:t>мекском</w:t>
      </w:r>
      <w:proofErr w:type="spellEnd"/>
      <w:r w:rsidR="00AB2E64">
        <w:rPr>
          <w:rFonts w:ascii="Times New Roman" w:hAnsi="Times New Roman" w:cs="Times New Roman"/>
          <w:sz w:val="26"/>
          <w:szCs w:val="26"/>
        </w:rPr>
        <w:t xml:space="preserve"> сельсовете, утвержденного</w:t>
      </w:r>
      <w:r w:rsidRPr="00577C3F">
        <w:rPr>
          <w:rFonts w:ascii="Times New Roman" w:hAnsi="Times New Roman" w:cs="Times New Roman"/>
          <w:sz w:val="26"/>
          <w:szCs w:val="26"/>
        </w:rPr>
        <w:t xml:space="preserve"> решением Совета депутатов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от 15.11.2021 № 53</w:t>
      </w:r>
    </w:p>
    <w:p w:rsidR="000E598B" w:rsidRPr="00C07EBF" w:rsidRDefault="00C07EBF" w:rsidP="000727FE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07EBF">
        <w:rPr>
          <w:rFonts w:ascii="Times New Roman" w:hAnsi="Times New Roman" w:cs="Times New Roman"/>
          <w:sz w:val="26"/>
          <w:szCs w:val="26"/>
        </w:rPr>
        <w:t xml:space="preserve"> «О бюджетном процессе </w:t>
      </w:r>
      <w:proofErr w:type="spellStart"/>
      <w:r w:rsidRPr="00C07EB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C07EBF">
        <w:rPr>
          <w:rFonts w:ascii="Times New Roman" w:hAnsi="Times New Roman" w:cs="Times New Roman"/>
          <w:sz w:val="26"/>
          <w:szCs w:val="26"/>
        </w:rPr>
        <w:t xml:space="preserve"> сельсовета»</w:t>
      </w:r>
      <w:r w:rsidR="000E598B" w:rsidRPr="00C07EBF">
        <w:rPr>
          <w:rFonts w:ascii="Times New Roman" w:hAnsi="Times New Roman" w:cs="Times New Roman"/>
          <w:sz w:val="26"/>
          <w:szCs w:val="26"/>
        </w:rPr>
        <w:t xml:space="preserve"> (далее – Положение) следующие изменения:</w:t>
      </w:r>
    </w:p>
    <w:p w:rsidR="000E598B" w:rsidRPr="004835FA" w:rsidRDefault="000E598B" w:rsidP="00AB2E64">
      <w:pPr>
        <w:pStyle w:val="1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 xml:space="preserve"> Статью 7</w:t>
      </w:r>
      <w:r w:rsidR="000873FA" w:rsidRPr="004835FA">
        <w:rPr>
          <w:rFonts w:ascii="Times New Roman" w:hAnsi="Times New Roman" w:cs="Times New Roman"/>
          <w:b/>
          <w:sz w:val="26"/>
          <w:szCs w:val="26"/>
        </w:rPr>
        <w:t xml:space="preserve"> Положения дополнить частью 6 </w:t>
      </w:r>
      <w:r w:rsidRPr="004835FA">
        <w:rPr>
          <w:rFonts w:ascii="Times New Roman" w:hAnsi="Times New Roman" w:cs="Times New Roman"/>
          <w:b/>
          <w:sz w:val="26"/>
          <w:szCs w:val="26"/>
        </w:rPr>
        <w:t>следующего содержания:</w:t>
      </w:r>
    </w:p>
    <w:p w:rsidR="000E598B" w:rsidRPr="00577C3F" w:rsidRDefault="000E598B" w:rsidP="00577C3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«</w:t>
      </w:r>
      <w:r w:rsidR="000873FA">
        <w:rPr>
          <w:rFonts w:ascii="Times New Roman" w:hAnsi="Times New Roman" w:cs="Times New Roman"/>
          <w:sz w:val="26"/>
          <w:szCs w:val="26"/>
        </w:rPr>
        <w:t xml:space="preserve">6. </w:t>
      </w:r>
      <w:r w:rsidRPr="00577C3F">
        <w:rPr>
          <w:rFonts w:ascii="Times New Roman" w:hAnsi="Times New Roman" w:cs="Times New Roman"/>
          <w:sz w:val="26"/>
          <w:szCs w:val="26"/>
        </w:rPr>
        <w:t xml:space="preserve"> Бюджетные полномочия финансового органа</w:t>
      </w:r>
    </w:p>
    <w:p w:rsidR="000E598B" w:rsidRPr="00577C3F" w:rsidRDefault="000E598B" w:rsidP="00AB2E6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C4A">
        <w:rPr>
          <w:rFonts w:ascii="Times New Roman" w:hAnsi="Times New Roman" w:cs="Times New Roman"/>
          <w:sz w:val="26"/>
          <w:szCs w:val="28"/>
        </w:rPr>
        <w:t xml:space="preserve"> </w:t>
      </w:r>
      <w:r w:rsidRPr="00E25C4A">
        <w:rPr>
          <w:rFonts w:ascii="Times New Roman" w:hAnsi="Times New Roman" w:cs="Times New Roman"/>
          <w:sz w:val="26"/>
          <w:szCs w:val="26"/>
        </w:rPr>
        <w:t xml:space="preserve">Уполномоченным финансовым органом является </w:t>
      </w:r>
      <w:r w:rsidR="000873FA" w:rsidRPr="00E25C4A">
        <w:rPr>
          <w:rFonts w:ascii="Times New Roman" w:hAnsi="Times New Roman" w:cs="Times New Roman"/>
          <w:sz w:val="26"/>
          <w:szCs w:val="26"/>
        </w:rPr>
        <w:t>Ц</w:t>
      </w:r>
      <w:r w:rsidRPr="00E25C4A">
        <w:rPr>
          <w:rFonts w:ascii="Times New Roman" w:hAnsi="Times New Roman" w:cs="Times New Roman"/>
          <w:sz w:val="26"/>
          <w:szCs w:val="26"/>
        </w:rPr>
        <w:t xml:space="preserve">ентрализованная бухгалтерия Администрации </w:t>
      </w:r>
      <w:proofErr w:type="spellStart"/>
      <w:r w:rsidRPr="00E25C4A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E25C4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77C3F">
        <w:rPr>
          <w:rFonts w:ascii="Times New Roman" w:hAnsi="Times New Roman" w:cs="Times New Roman"/>
          <w:sz w:val="26"/>
          <w:szCs w:val="26"/>
        </w:rPr>
        <w:t xml:space="preserve"> (</w:t>
      </w:r>
      <w:r w:rsidR="0075297C">
        <w:rPr>
          <w:rFonts w:ascii="Times New Roman" w:hAnsi="Times New Roman" w:cs="Times New Roman"/>
          <w:sz w:val="26"/>
          <w:szCs w:val="26"/>
        </w:rPr>
        <w:t>далее также – финансовый орган).</w:t>
      </w:r>
    </w:p>
    <w:p w:rsidR="000E598B" w:rsidRPr="00577C3F" w:rsidRDefault="0075297C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0873FA">
        <w:rPr>
          <w:rFonts w:ascii="Times New Roman" w:hAnsi="Times New Roman" w:cs="Times New Roman"/>
          <w:sz w:val="26"/>
          <w:szCs w:val="26"/>
        </w:rPr>
        <w:t>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Финансовый орган обладает следующими бюджетными полномочиями: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составляет проект бюджета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представляет проект местного бюджета с необходимыми документами и материалами в Администрацию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для внесения в Совет депутатов </w:t>
      </w:r>
      <w:proofErr w:type="spellStart"/>
      <w:proofErr w:type="gram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 сельсовета</w:t>
      </w:r>
      <w:proofErr w:type="gramEnd"/>
      <w:r w:rsidRPr="00577C3F">
        <w:rPr>
          <w:rFonts w:ascii="Times New Roman" w:hAnsi="Times New Roman" w:cs="Times New Roman"/>
          <w:sz w:val="26"/>
          <w:szCs w:val="26"/>
        </w:rPr>
        <w:t>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 организует исполнение бюджета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устанавливает порядок составления и ведения сводной бюджетной росписи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устанавливает порядок составления и ведения кассового плана;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осуществляет составление и ведение кассового плана;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lastRenderedPageBreak/>
        <w:t>- устанавливает порядок составления бюджетной отчетности;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ежемесячно составляет и представляет отчет об исполнении местного бюджета в порядке, установленном Министерством финансов Российской Федерации;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ведет муниципальную долговую книгу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управляет средствами резервного фонда в порядке, определенном Администрацией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ведет сводную бюджетную роспись;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разрабатывает программу муниципальных заимствований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ведет реестр расходных обязательств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93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представляет реестр расходных обязательств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в финансовый орган Республики Хакасия в порядке, установленном финансовым органом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Таштыпского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разрабатывает основные направления бюджетной политики и основные направления налоговой политики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93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осуществляет методологическое руководство подготовкой и устанавливает порядок предоставления главными распорядителями средств местного бюджета обоснований бюджетных ассигнований;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проектирует предельные объемы бюджетных ассигнований по </w:t>
      </w:r>
      <w:r w:rsidR="000873FA">
        <w:rPr>
          <w:rFonts w:ascii="Times New Roman" w:hAnsi="Times New Roman" w:cs="Times New Roman"/>
          <w:sz w:val="26"/>
          <w:szCs w:val="26"/>
        </w:rPr>
        <w:t xml:space="preserve">главным распорядителям средств </w:t>
      </w:r>
      <w:r w:rsidRPr="00577C3F">
        <w:rPr>
          <w:rFonts w:ascii="Times New Roman" w:hAnsi="Times New Roman" w:cs="Times New Roman"/>
          <w:sz w:val="26"/>
          <w:szCs w:val="26"/>
        </w:rPr>
        <w:t>местного бюджета либо субъектам бюджетного планирования;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утверждает лимиты бюджетных обязательств для главных распорядителей </w:t>
      </w:r>
      <w:r w:rsidR="000873FA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Pr="00577C3F">
        <w:rPr>
          <w:rFonts w:ascii="Times New Roman" w:hAnsi="Times New Roman" w:cs="Times New Roman"/>
          <w:sz w:val="26"/>
          <w:szCs w:val="26"/>
        </w:rPr>
        <w:t>местного бюджета;</w:t>
      </w:r>
    </w:p>
    <w:p w:rsidR="000E598B" w:rsidRPr="00577C3F" w:rsidRDefault="000E598B" w:rsidP="0093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вносит изменения в лимиты бюджетных обязательств;</w:t>
      </w:r>
    </w:p>
    <w:p w:rsidR="000E598B" w:rsidRPr="00577C3F" w:rsidRDefault="000E598B" w:rsidP="0093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утверждает перечень кодов подвидов по видам доходов, главными администраторами которых являются органы местного самоуправления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и (или) находящиеся в их ведении казенные учреждения;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устанавливает перечень и коды целевых статей расходов местного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устанавливает порядок исполнения  местного бюджета по расходам;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устанавливает порядок исполнения местного бюджета по источникам финансирования дефицита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осуществляет исполнение судебных актов, предусматривающих о</w:t>
      </w:r>
      <w:r w:rsidR="000873FA">
        <w:rPr>
          <w:rFonts w:ascii="Times New Roman" w:hAnsi="Times New Roman" w:cs="Times New Roman"/>
          <w:sz w:val="26"/>
          <w:szCs w:val="26"/>
        </w:rPr>
        <w:t xml:space="preserve">бращение взыскания на средства </w:t>
      </w:r>
      <w:r w:rsidRPr="00577C3F">
        <w:rPr>
          <w:rFonts w:ascii="Times New Roman" w:hAnsi="Times New Roman" w:cs="Times New Roman"/>
          <w:sz w:val="26"/>
          <w:szCs w:val="26"/>
        </w:rPr>
        <w:t>местного бюджета в соответствии с Бюджетным кодексом Российской Федерации;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открывает счета по учету средств бюджета и иные счета для учета средств, в случаях и порядке, предусмотренных законодательством Российской Федерации;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осуществляет управление средствами на едином счете бюджета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в установленном им порядке;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устанавливает порядок составления и ведения кассового плана, а также состав и сроки представления главными распорядителями бюджетных средств, главными администраторами доходов местного бюджета, главными администраторами источников финансирования дефицита местного бюджета сведений, необходимых для составления и ведения кассового плана;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 - осуществляет составление и веде</w:t>
      </w:r>
      <w:r w:rsidR="000873FA">
        <w:rPr>
          <w:rFonts w:ascii="Times New Roman" w:hAnsi="Times New Roman" w:cs="Times New Roman"/>
          <w:sz w:val="26"/>
          <w:szCs w:val="26"/>
        </w:rPr>
        <w:t xml:space="preserve">ние кассового плана исполнения </w:t>
      </w:r>
      <w:r w:rsidRPr="00577C3F">
        <w:rPr>
          <w:rFonts w:ascii="Times New Roman" w:hAnsi="Times New Roman" w:cs="Times New Roman"/>
          <w:sz w:val="26"/>
          <w:szCs w:val="26"/>
        </w:rPr>
        <w:t>местного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 ежемесячно составляет отчет об исполнении бюджета в соответствии с Бюджетным кодексом Российской Федерации, в порядке, установленном </w:t>
      </w:r>
      <w:r w:rsidRPr="00577C3F">
        <w:rPr>
          <w:rFonts w:ascii="Times New Roman" w:hAnsi="Times New Roman" w:cs="Times New Roman"/>
          <w:sz w:val="26"/>
          <w:szCs w:val="26"/>
        </w:rPr>
        <w:lastRenderedPageBreak/>
        <w:t>Министерством финансов Российской Федерации, иными правовыми актами, регулирующими бюджетные правоотношения;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получает от главных распорядителей средств местного бюджета, главных администраторов источников финансирования дефицита местного бюджета, главных администраторов доходов местного бюджета материалы, необходимые для составления бюджетной отчетности об исполнении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составляет бюджетную отчетность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на основании сводной бюджетной отчетности соответствующих главных администраторов бюджетных средств;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устанавливает порядок санкционирования оплаты денежных обязательств получателей средств местного бюджета и администраторов источников финансирования дефицита местного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разрабатывает и представляет в Администрацию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для утверждения основания, порядок и условия списания и восстановления в учете задолженности по денежным обязательствам перед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Имекским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сельсоветом, муниципальных образований, юридических лиц;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осуществляет операции по управлению остатками средств на едином счете</w:t>
      </w:r>
      <w:r w:rsidR="00E25C4A">
        <w:rPr>
          <w:rFonts w:ascii="Times New Roman" w:hAnsi="Times New Roman" w:cs="Times New Roman"/>
          <w:sz w:val="26"/>
          <w:szCs w:val="26"/>
        </w:rPr>
        <w:t xml:space="preserve"> </w:t>
      </w:r>
      <w:r w:rsidRPr="00577C3F">
        <w:rPr>
          <w:rFonts w:ascii="Times New Roman" w:hAnsi="Times New Roman" w:cs="Times New Roman"/>
          <w:sz w:val="26"/>
          <w:szCs w:val="26"/>
        </w:rPr>
        <w:t xml:space="preserve"> 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устанавливает порядок исполнения решения о применении бюджетных мер принуждения в соответствии с Бюджетным кодексом Российской Федерации;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принимает решение о применен</w:t>
      </w:r>
      <w:r w:rsidR="00E25C4A">
        <w:rPr>
          <w:rFonts w:ascii="Times New Roman" w:hAnsi="Times New Roman" w:cs="Times New Roman"/>
          <w:sz w:val="26"/>
          <w:szCs w:val="26"/>
        </w:rPr>
        <w:t xml:space="preserve">ии бюджетных мер принуждения и </w:t>
      </w:r>
      <w:r w:rsidRPr="00577C3F">
        <w:rPr>
          <w:rFonts w:ascii="Times New Roman" w:hAnsi="Times New Roman" w:cs="Times New Roman"/>
          <w:sz w:val="26"/>
          <w:szCs w:val="26"/>
        </w:rPr>
        <w:t>применяет бюджетные меры принуждения, предусмотренные Бюджетным кодексом Российской Федерации;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осуществляет мониторинг качества финансового менеджмента, включающий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нужд, в установленном им порядке в отношении главных администраторов средств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осуществляет иные бюджетные полномочия в соответствии с бюджетным законодательством и настоящим Положением.</w:t>
      </w:r>
    </w:p>
    <w:p w:rsidR="000E598B" w:rsidRPr="00577C3F" w:rsidRDefault="0075297C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25C4A">
        <w:rPr>
          <w:rFonts w:ascii="Times New Roman" w:hAnsi="Times New Roman" w:cs="Times New Roman"/>
          <w:sz w:val="26"/>
          <w:szCs w:val="26"/>
        </w:rPr>
        <w:t>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Финансовый орган имеет исключительное право: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  утверждать сводную бюджетную роспись бюджета и вносит в нее изменения;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  утверждать лимиты бюджетных обязательств для главных распорядителей бюджетных средств  </w:t>
      </w:r>
      <w:r w:rsidR="00E25C4A">
        <w:rPr>
          <w:rFonts w:ascii="Times New Roman" w:hAnsi="Times New Roman" w:cs="Times New Roman"/>
          <w:sz w:val="26"/>
          <w:szCs w:val="26"/>
        </w:rPr>
        <w:t xml:space="preserve"> </w:t>
      </w:r>
      <w:r w:rsidRPr="00577C3F">
        <w:rPr>
          <w:rFonts w:ascii="Times New Roman" w:hAnsi="Times New Roman" w:cs="Times New Roman"/>
          <w:sz w:val="26"/>
          <w:szCs w:val="26"/>
        </w:rPr>
        <w:t>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 вносить изменения в лимиты бюджетных обязательств;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выносить главным распорядителям средств местного бюджета обязательные для исполнения предписания о ненадлежащем исполнении бюджета (организации бюджетного процесса).</w:t>
      </w:r>
    </w:p>
    <w:p w:rsidR="000E598B" w:rsidRPr="00577C3F" w:rsidRDefault="0075297C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25C4A">
        <w:rPr>
          <w:rFonts w:ascii="Times New Roman" w:hAnsi="Times New Roman" w:cs="Times New Roman"/>
          <w:sz w:val="26"/>
          <w:szCs w:val="26"/>
        </w:rPr>
        <w:t>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Главный администратор бюджетных средств, администратор бюджетных средств проводит внутренний финансовый аудит, </w:t>
      </w:r>
      <w:proofErr w:type="gramStart"/>
      <w:r w:rsidR="000E598B" w:rsidRPr="00577C3F">
        <w:rPr>
          <w:rFonts w:ascii="Times New Roman" w:hAnsi="Times New Roman" w:cs="Times New Roman"/>
          <w:sz w:val="26"/>
          <w:szCs w:val="26"/>
        </w:rPr>
        <w:t>который  является</w:t>
      </w:r>
      <w:proofErr w:type="gramEnd"/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деятельностью по формированию и предоставлению руководителю главного администратора бюджетных средств, руководителю распорядителя бюджетных средств, руководителю получателя бюджетных средств, руководителю администратора доходов бюджета, руководителю администратора источников финансирования дефицита бюджета:</w:t>
      </w:r>
    </w:p>
    <w:p w:rsidR="000E598B" w:rsidRPr="00577C3F" w:rsidRDefault="00E25C4A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информации о результатах оценки исполнения бюджетных полномочий распорядителя бюджетных средств, получателя бюджетных средств, администратора доходов местного бюджета, администратора источников финансирования дефицита местного бюджета (далее - администратор бюджетных средств), главного </w:t>
      </w:r>
      <w:r w:rsidR="000E598B" w:rsidRPr="00577C3F">
        <w:rPr>
          <w:rFonts w:ascii="Times New Roman" w:hAnsi="Times New Roman" w:cs="Times New Roman"/>
          <w:sz w:val="26"/>
          <w:szCs w:val="26"/>
        </w:rPr>
        <w:lastRenderedPageBreak/>
        <w:t>администратора бюджетных средств, в том числе заключения о достоверности бюджетной отчетности;</w:t>
      </w:r>
    </w:p>
    <w:p w:rsidR="000E598B" w:rsidRPr="00577C3F" w:rsidRDefault="00E25C4A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0E598B" w:rsidRPr="00577C3F" w:rsidRDefault="00E25C4A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598B" w:rsidRPr="00577C3F">
        <w:rPr>
          <w:rFonts w:ascii="Times New Roman" w:hAnsi="Times New Roman" w:cs="Times New Roman"/>
          <w:sz w:val="26"/>
          <w:szCs w:val="26"/>
        </w:rPr>
        <w:t>заключения о результатах исполнения решений, направленных на повышение качества финансового менеджмента.</w:t>
      </w:r>
    </w:p>
    <w:p w:rsidR="000E598B" w:rsidRPr="00577C3F" w:rsidRDefault="0075297C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25C4A">
        <w:rPr>
          <w:rFonts w:ascii="Times New Roman" w:hAnsi="Times New Roman" w:cs="Times New Roman"/>
          <w:sz w:val="26"/>
          <w:szCs w:val="26"/>
        </w:rPr>
        <w:t>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Главные администраторы (администраторы) бюджетных средств (их уполномоченные должностные лица) осуществляют на основе функциональной независимости внутренний финансовый аудит в целях:</w:t>
      </w:r>
    </w:p>
    <w:p w:rsidR="000E598B" w:rsidRPr="00577C3F" w:rsidRDefault="00E25C4A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оценки надежности внутреннего процесса главного администратора бюджетных средств, администратора бюджетных средств,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0E598B" w:rsidRPr="00577C3F" w:rsidRDefault="00E25C4A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пунктом 5 статьи 264.1 Бюджетного кодекса Российской Федерации;</w:t>
      </w:r>
    </w:p>
    <w:p w:rsidR="000E598B" w:rsidRPr="00577C3F" w:rsidRDefault="00E25C4A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повышения качества финансового менеджмента.</w:t>
      </w:r>
    </w:p>
    <w:p w:rsidR="000E598B" w:rsidRPr="00577C3F" w:rsidRDefault="0075297C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="00E25C4A">
        <w:rPr>
          <w:rFonts w:ascii="Times New Roman" w:hAnsi="Times New Roman" w:cs="Times New Roman"/>
          <w:sz w:val="26"/>
          <w:szCs w:val="26"/>
        </w:rPr>
        <w:t>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Внутренний финансовый </w:t>
      </w:r>
      <w:proofErr w:type="gramStart"/>
      <w:r w:rsidR="000E598B" w:rsidRPr="00577C3F">
        <w:rPr>
          <w:rFonts w:ascii="Times New Roman" w:hAnsi="Times New Roman" w:cs="Times New Roman"/>
          <w:sz w:val="26"/>
          <w:szCs w:val="26"/>
        </w:rPr>
        <w:t>аудит  осуществляется</w:t>
      </w:r>
      <w:proofErr w:type="gramEnd"/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федеральными стандартами внутреннего финансового аудита, установленными Министерством финансов Российской Федерации.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Главные администраторы бюджетных средств, администраторы бюджетных средств, осуществляющие внутренний финансовый аудит, издают ведомственные (внутренние) акты, обеспечивающие осуществление внутреннего финансового аудита в случаях, установленных федеральными стандартами внутреннего финансового аудита.</w:t>
      </w:r>
      <w:r w:rsidR="00E25C4A">
        <w:rPr>
          <w:rFonts w:ascii="Times New Roman" w:hAnsi="Times New Roman" w:cs="Times New Roman"/>
          <w:sz w:val="26"/>
          <w:szCs w:val="26"/>
        </w:rPr>
        <w:t>»;</w:t>
      </w:r>
    </w:p>
    <w:p w:rsidR="000E598B" w:rsidRPr="004835FA" w:rsidRDefault="00E25C4A" w:rsidP="00577C3F">
      <w:pPr>
        <w:pStyle w:val="1"/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>2)</w:t>
      </w:r>
      <w:r w:rsidR="000E598B" w:rsidRPr="004835FA">
        <w:rPr>
          <w:rFonts w:ascii="Times New Roman" w:hAnsi="Times New Roman" w:cs="Times New Roman"/>
          <w:b/>
          <w:sz w:val="26"/>
          <w:szCs w:val="26"/>
        </w:rPr>
        <w:t xml:space="preserve"> Пункт 1 статьи 11 Положения изложить в новой редакции следующего содержания:</w:t>
      </w:r>
    </w:p>
    <w:p w:rsidR="000E598B" w:rsidRPr="00577C3F" w:rsidRDefault="000E598B" w:rsidP="00577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«1. Одновременно с проектом решения о бюджете поселения в Совет депутатов представляется:</w:t>
      </w:r>
    </w:p>
    <w:p w:rsidR="000E598B" w:rsidRPr="00577C3F" w:rsidRDefault="00127E6C" w:rsidP="00577C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основные направления бюджетной политики и основные направления налоговой политики;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2) предварительные итоги социально-экономического развития территории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за истекший период текущего финансового года и ожидаемые итоги социально-экономического развития территории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за текущий финансовый год;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3) прогноз социально-экономического развития соответствующей территории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4) прогноз основных характеристик (общий объем доходов, общий объем расходов, дефицита (профицита) бюджета) на очередной финансовый год и </w:t>
      </w:r>
      <w:proofErr w:type="gramStart"/>
      <w:r w:rsidRPr="00577C3F">
        <w:rPr>
          <w:rFonts w:ascii="Times New Roman" w:hAnsi="Times New Roman" w:cs="Times New Roman"/>
          <w:sz w:val="26"/>
          <w:szCs w:val="26"/>
        </w:rPr>
        <w:t>плановый период</w:t>
      </w:r>
      <w:proofErr w:type="gramEnd"/>
      <w:r w:rsidRPr="00577C3F">
        <w:rPr>
          <w:rFonts w:ascii="Times New Roman" w:hAnsi="Times New Roman" w:cs="Times New Roman"/>
          <w:sz w:val="26"/>
          <w:szCs w:val="26"/>
        </w:rPr>
        <w:t xml:space="preserve"> либо утвержденный среднесрочный финансовый план;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5) пояснительная записка к проекту бюджета;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6) методики (проекты методик) и расчеты распределения межбюджетных трансфертов;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lastRenderedPageBreak/>
        <w:t>7) 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8) оценка ожидаемого исполнения бюджета на текущий финансовый год и плановый период;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9) предложенный Советом депутатов проект бюджетной сметы, представляемой в случае возникновения разногласий с финансовым органом в отношении указанной бюджетной сметы;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10) реестр источников доходов бюджета поселения;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11) иные документы и материалы.».</w:t>
      </w:r>
    </w:p>
    <w:p w:rsidR="000E598B" w:rsidRPr="004835FA" w:rsidRDefault="00127E6C" w:rsidP="00577C3F">
      <w:pPr>
        <w:pStyle w:val="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16C3">
        <w:rPr>
          <w:rFonts w:ascii="Times New Roman" w:hAnsi="Times New Roman" w:cs="Times New Roman"/>
          <w:b/>
          <w:sz w:val="26"/>
          <w:szCs w:val="26"/>
        </w:rPr>
        <w:t>3)</w:t>
      </w:r>
      <w:r w:rsidR="000E598B" w:rsidRPr="009316C3">
        <w:rPr>
          <w:rFonts w:ascii="Times New Roman" w:hAnsi="Times New Roman" w:cs="Times New Roman"/>
          <w:b/>
          <w:sz w:val="26"/>
          <w:szCs w:val="26"/>
        </w:rPr>
        <w:t xml:space="preserve"> Статью 23 </w:t>
      </w:r>
      <w:r w:rsidR="008E7A53" w:rsidRPr="009316C3">
        <w:rPr>
          <w:rFonts w:ascii="Times New Roman" w:hAnsi="Times New Roman" w:cs="Times New Roman"/>
          <w:b/>
          <w:sz w:val="26"/>
          <w:szCs w:val="26"/>
        </w:rPr>
        <w:t xml:space="preserve">главы 5 </w:t>
      </w:r>
      <w:r w:rsidR="000E598B" w:rsidRPr="009316C3">
        <w:rPr>
          <w:rFonts w:ascii="Times New Roman" w:hAnsi="Times New Roman" w:cs="Times New Roman"/>
          <w:b/>
          <w:sz w:val="26"/>
          <w:szCs w:val="26"/>
        </w:rPr>
        <w:t>Положения изложить в новой редакции следующего содержания:</w:t>
      </w:r>
    </w:p>
    <w:p w:rsidR="000E598B" w:rsidRPr="004835FA" w:rsidRDefault="000E598B" w:rsidP="008E7A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shd w:val="clear" w:color="auto" w:fill="FF3333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>«</w:t>
      </w:r>
      <w:r w:rsidRPr="004835FA">
        <w:rPr>
          <w:rFonts w:ascii="Times New Roman" w:hAnsi="Times New Roman" w:cs="Times New Roman"/>
          <w:b/>
          <w:bCs/>
          <w:iCs/>
          <w:sz w:val="26"/>
          <w:szCs w:val="26"/>
        </w:rPr>
        <w:t>Статья 23. Виды муниципального финансового контроля</w:t>
      </w:r>
    </w:p>
    <w:p w:rsidR="000E598B" w:rsidRPr="00577C3F" w:rsidRDefault="000E598B" w:rsidP="00577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1. Муниципальный финансовый контроль осуществляется в целях обеспечения соблюдения положений 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бюджета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сельсовета. </w:t>
      </w:r>
    </w:p>
    <w:p w:rsidR="000E598B" w:rsidRPr="00577C3F" w:rsidRDefault="00946610" w:rsidP="00577C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Муниципальный финансовый контроль подразделяется на внешний и внутренний, предварительный </w:t>
      </w:r>
      <w:r>
        <w:rPr>
          <w:rFonts w:ascii="Times New Roman" w:hAnsi="Times New Roman" w:cs="Times New Roman"/>
          <w:sz w:val="26"/>
          <w:szCs w:val="26"/>
        </w:rPr>
        <w:t>и последующий:</w:t>
      </w:r>
    </w:p>
    <w:p w:rsidR="000E598B" w:rsidRPr="006E7E37" w:rsidRDefault="00946610" w:rsidP="00577C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</w:t>
      </w:r>
      <w:r w:rsidR="000E598B" w:rsidRPr="006E7E37">
        <w:rPr>
          <w:rFonts w:ascii="Times New Roman" w:hAnsi="Times New Roman" w:cs="Times New Roman"/>
          <w:sz w:val="26"/>
          <w:szCs w:val="26"/>
        </w:rPr>
        <w:t>Внешний муниципальный финансовый контроль может осуществлять</w:t>
      </w:r>
      <w:r w:rsidR="000E598B" w:rsidRPr="006E7E37">
        <w:rPr>
          <w:rFonts w:ascii="Times New Roman" w:hAnsi="Times New Roman" w:cs="Times New Roman"/>
          <w:bCs/>
          <w:sz w:val="26"/>
          <w:szCs w:val="26"/>
        </w:rPr>
        <w:t xml:space="preserve"> управление финансов </w:t>
      </w:r>
      <w:proofErr w:type="spellStart"/>
      <w:r w:rsidR="000E598B" w:rsidRPr="006E7E37">
        <w:rPr>
          <w:rFonts w:ascii="Times New Roman" w:hAnsi="Times New Roman" w:cs="Times New Roman"/>
          <w:bCs/>
          <w:sz w:val="26"/>
          <w:szCs w:val="26"/>
        </w:rPr>
        <w:t>Таштыпского</w:t>
      </w:r>
      <w:proofErr w:type="spellEnd"/>
      <w:r w:rsidR="000E598B" w:rsidRPr="006E7E37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r w:rsidR="004E7383" w:rsidRPr="006E7E37">
        <w:rPr>
          <w:rFonts w:ascii="Times New Roman" w:hAnsi="Times New Roman" w:cs="Times New Roman"/>
          <w:sz w:val="26"/>
          <w:szCs w:val="26"/>
        </w:rPr>
        <w:t>;</w:t>
      </w:r>
    </w:p>
    <w:p w:rsidR="000E598B" w:rsidRPr="00577C3F" w:rsidRDefault="00946610" w:rsidP="00577C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E37">
        <w:rPr>
          <w:rFonts w:ascii="Times New Roman" w:hAnsi="Times New Roman" w:cs="Times New Roman"/>
          <w:sz w:val="26"/>
          <w:szCs w:val="26"/>
        </w:rPr>
        <w:t>2)</w:t>
      </w:r>
      <w:r w:rsidR="000E598B" w:rsidRPr="006E7E37">
        <w:rPr>
          <w:rFonts w:ascii="Times New Roman" w:hAnsi="Times New Roman" w:cs="Times New Roman"/>
          <w:sz w:val="26"/>
          <w:szCs w:val="26"/>
        </w:rPr>
        <w:t xml:space="preserve"> Внутренний муниципальный финансовый контроль является контрольной деятельностью </w:t>
      </w:r>
      <w:r w:rsidR="004E7383" w:rsidRPr="006E7E37">
        <w:rPr>
          <w:rFonts w:ascii="Times New Roman" w:hAnsi="Times New Roman" w:cs="Times New Roman"/>
          <w:sz w:val="26"/>
          <w:szCs w:val="26"/>
        </w:rPr>
        <w:t>Ц</w:t>
      </w:r>
      <w:r w:rsidR="000E598B" w:rsidRPr="006E7E37">
        <w:rPr>
          <w:rFonts w:ascii="Times New Roman" w:hAnsi="Times New Roman" w:cs="Times New Roman"/>
          <w:sz w:val="26"/>
          <w:szCs w:val="26"/>
        </w:rPr>
        <w:t xml:space="preserve">ентрализованной бухгалтерии Администрации </w:t>
      </w:r>
      <w:proofErr w:type="spellStart"/>
      <w:r w:rsidR="000E598B" w:rsidRPr="006E7E37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="000E598B" w:rsidRPr="006E7E37">
        <w:rPr>
          <w:rFonts w:ascii="Times New Roman" w:hAnsi="Times New Roman" w:cs="Times New Roman"/>
          <w:sz w:val="26"/>
          <w:szCs w:val="26"/>
        </w:rPr>
        <w:t xml:space="preserve"> сельсовета.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Внутренний муниципальный финансовый контроль осуществляется в соответствии с федеральными стандартами, утвержденными нормативными правовыми актами Пра</w:t>
      </w:r>
      <w:r w:rsidR="004E7383">
        <w:rPr>
          <w:rFonts w:ascii="Times New Roman" w:hAnsi="Times New Roman" w:cs="Times New Roman"/>
          <w:sz w:val="26"/>
          <w:szCs w:val="26"/>
        </w:rPr>
        <w:t>вительства Российской Федерации;</w:t>
      </w:r>
    </w:p>
    <w:p w:rsidR="000E598B" w:rsidRPr="00577C3F" w:rsidRDefault="004E7383" w:rsidP="00577C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20AA3">
        <w:rPr>
          <w:rFonts w:ascii="Times New Roman" w:hAnsi="Times New Roman" w:cs="Times New Roman"/>
          <w:sz w:val="26"/>
          <w:szCs w:val="26"/>
        </w:rPr>
        <w:t>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Предварительный контроль осуществляется в целях предупреждения и пресечения бюджетных нарушений в процессе исполнения бюджета </w:t>
      </w:r>
      <w:proofErr w:type="spellStart"/>
      <w:r w:rsidR="000E598B"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="000E598B" w:rsidRPr="00577C3F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0E598B" w:rsidRDefault="004E7383" w:rsidP="00577C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20AA3">
        <w:rPr>
          <w:rFonts w:ascii="Times New Roman" w:hAnsi="Times New Roman" w:cs="Times New Roman"/>
          <w:sz w:val="26"/>
          <w:szCs w:val="26"/>
        </w:rPr>
        <w:t>)</w:t>
      </w:r>
      <w:r w:rsidR="000E598B" w:rsidRPr="00577C3F">
        <w:rPr>
          <w:rFonts w:ascii="Times New Roman" w:hAnsi="Times New Roman" w:cs="Times New Roman"/>
          <w:sz w:val="26"/>
          <w:szCs w:val="26"/>
        </w:rPr>
        <w:t xml:space="preserve"> Последующий контроль осуществляется по результатам исполнения бюджета </w:t>
      </w:r>
      <w:proofErr w:type="spellStart"/>
      <w:r w:rsidR="000E598B"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="000E598B" w:rsidRPr="00577C3F">
        <w:rPr>
          <w:rFonts w:ascii="Times New Roman" w:hAnsi="Times New Roman" w:cs="Times New Roman"/>
          <w:sz w:val="26"/>
          <w:szCs w:val="26"/>
        </w:rPr>
        <w:t xml:space="preserve"> сельсовета в целях установления законности его исполнения, дос</w:t>
      </w:r>
      <w:r>
        <w:rPr>
          <w:rFonts w:ascii="Times New Roman" w:hAnsi="Times New Roman" w:cs="Times New Roman"/>
          <w:sz w:val="26"/>
          <w:szCs w:val="26"/>
        </w:rPr>
        <w:t>товерности учета и отчетности.</w:t>
      </w:r>
    </w:p>
    <w:p w:rsidR="00820AA3" w:rsidRPr="00577C3F" w:rsidRDefault="00820AA3" w:rsidP="00820A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577C3F">
        <w:rPr>
          <w:rFonts w:ascii="Times New Roman" w:hAnsi="Times New Roman" w:cs="Times New Roman"/>
          <w:sz w:val="26"/>
          <w:szCs w:val="26"/>
        </w:rPr>
        <w:t xml:space="preserve">Отдельные бюджетные полномочия по внутреннему муниципальному финансовому контролю могут быть переданы Администрации </w:t>
      </w:r>
      <w:proofErr w:type="spellStart"/>
      <w:r w:rsidRPr="00577C3F">
        <w:rPr>
          <w:rFonts w:ascii="Times New Roman" w:hAnsi="Times New Roman" w:cs="Times New Roman"/>
          <w:bCs/>
          <w:sz w:val="26"/>
          <w:szCs w:val="26"/>
        </w:rPr>
        <w:t>Таштыпского</w:t>
      </w:r>
      <w:proofErr w:type="spellEnd"/>
      <w:r w:rsidRPr="00577C3F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r w:rsidRPr="00577C3F">
        <w:rPr>
          <w:rFonts w:ascii="Times New Roman" w:hAnsi="Times New Roman" w:cs="Times New Roman"/>
          <w:sz w:val="26"/>
          <w:szCs w:val="26"/>
        </w:rPr>
        <w:t xml:space="preserve"> и (или) территориальному органу Федерального казначейства на основе соглашения между Администрацией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и </w:t>
      </w:r>
      <w:proofErr w:type="spellStart"/>
      <w:r w:rsidRPr="00577C3F">
        <w:rPr>
          <w:rFonts w:ascii="Times New Roman" w:hAnsi="Times New Roman" w:cs="Times New Roman"/>
          <w:bCs/>
          <w:sz w:val="26"/>
          <w:szCs w:val="26"/>
        </w:rPr>
        <w:t>Таштыпского</w:t>
      </w:r>
      <w:proofErr w:type="spellEnd"/>
      <w:r w:rsidRPr="00577C3F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r w:rsidRPr="00577C3F">
        <w:rPr>
          <w:rFonts w:ascii="Times New Roman" w:hAnsi="Times New Roman" w:cs="Times New Roman"/>
          <w:sz w:val="26"/>
          <w:szCs w:val="26"/>
        </w:rPr>
        <w:t xml:space="preserve">, заключенного на основании решения Совета депутатов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сельсовета.</w:t>
      </w:r>
      <w:r w:rsidR="004E7383">
        <w:rPr>
          <w:rFonts w:ascii="Times New Roman" w:hAnsi="Times New Roman" w:cs="Times New Roman"/>
          <w:sz w:val="26"/>
          <w:szCs w:val="26"/>
        </w:rPr>
        <w:t>»;</w:t>
      </w:r>
    </w:p>
    <w:p w:rsidR="000E598B" w:rsidRPr="009316C3" w:rsidRDefault="004E7383" w:rsidP="00577C3F">
      <w:pPr>
        <w:pStyle w:val="1"/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16C3">
        <w:rPr>
          <w:rFonts w:ascii="Times New Roman" w:hAnsi="Times New Roman" w:cs="Times New Roman"/>
          <w:b/>
          <w:sz w:val="26"/>
          <w:szCs w:val="26"/>
        </w:rPr>
        <w:t>4)</w:t>
      </w:r>
      <w:r w:rsidR="000E598B" w:rsidRPr="009316C3">
        <w:rPr>
          <w:rFonts w:ascii="Times New Roman" w:hAnsi="Times New Roman" w:cs="Times New Roman"/>
          <w:b/>
          <w:sz w:val="26"/>
          <w:szCs w:val="26"/>
        </w:rPr>
        <w:t xml:space="preserve"> Статью 24 Положения признать утратившей силу.</w:t>
      </w:r>
    </w:p>
    <w:p w:rsidR="000E598B" w:rsidRPr="004835FA" w:rsidRDefault="004E7383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>5)</w:t>
      </w:r>
      <w:r w:rsidR="000E598B" w:rsidRPr="004835FA">
        <w:rPr>
          <w:rFonts w:ascii="Times New Roman" w:hAnsi="Times New Roman" w:cs="Times New Roman"/>
          <w:b/>
          <w:sz w:val="26"/>
          <w:szCs w:val="26"/>
        </w:rPr>
        <w:t xml:space="preserve"> Пункты 1 и 2 статьи 29 Положения изложить в новой редакции следующего содержания: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«1. Годовой отчет об исполнении бюджета поселения представляется Администрацией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в Совет депутатов не позднее 1 мая текущего года.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2. Одновременно с годовым отчетом об исполнении бюджета, Администрацией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представляются: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пояснительная записка, содержащая анализ исполнения бюджета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</w:t>
      </w:r>
      <w:r w:rsidRPr="00577C3F">
        <w:rPr>
          <w:rFonts w:ascii="Times New Roman" w:hAnsi="Times New Roman" w:cs="Times New Roman"/>
          <w:sz w:val="26"/>
          <w:szCs w:val="26"/>
        </w:rPr>
        <w:lastRenderedPageBreak/>
        <w:t>сельсовета и бюджетной отчетности, и сведения о вы</w:t>
      </w:r>
      <w:r w:rsidR="00A87738">
        <w:rPr>
          <w:rFonts w:ascii="Times New Roman" w:hAnsi="Times New Roman" w:cs="Times New Roman"/>
          <w:sz w:val="26"/>
          <w:szCs w:val="26"/>
        </w:rPr>
        <w:t xml:space="preserve">полнении </w:t>
      </w:r>
      <w:r w:rsidRPr="00577C3F">
        <w:rPr>
          <w:rFonts w:ascii="Times New Roman" w:hAnsi="Times New Roman" w:cs="Times New Roman"/>
          <w:sz w:val="26"/>
          <w:szCs w:val="26"/>
        </w:rPr>
        <w:t>муниципального задания и (или) иных результатах использования бюджетных ассигнований;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проект решения об исполнении бюджета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баланс исполнения бюджета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отчет о финансовых результатах деятельности;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отчет о движении денежных средств;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отчеты об использовании ассигнований резервного фонда, о состоянии муниципального внутреннего долга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на начало и конец отчетного финансового года;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отчет о выполнении программы муниципальных гарантий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отчет о муниципальных внутренних заимствованиях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по видам заимствований;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отчет о результатах деятельности муни</w:t>
      </w:r>
      <w:r w:rsidR="006E7E37">
        <w:rPr>
          <w:rFonts w:ascii="Times New Roman" w:hAnsi="Times New Roman" w:cs="Times New Roman"/>
          <w:sz w:val="26"/>
          <w:szCs w:val="26"/>
        </w:rPr>
        <w:t xml:space="preserve">ципальных бюджетных </w:t>
      </w:r>
      <w:proofErr w:type="gramStart"/>
      <w:r w:rsidR="006E7E37">
        <w:rPr>
          <w:rFonts w:ascii="Times New Roman" w:hAnsi="Times New Roman" w:cs="Times New Roman"/>
          <w:sz w:val="26"/>
          <w:szCs w:val="26"/>
        </w:rPr>
        <w:t>учреждений</w:t>
      </w:r>
      <w:r w:rsidRPr="00577C3F">
        <w:rPr>
          <w:rFonts w:ascii="Times New Roman" w:hAnsi="Times New Roman" w:cs="Times New Roman"/>
          <w:sz w:val="26"/>
          <w:szCs w:val="26"/>
        </w:rPr>
        <w:t xml:space="preserve"> </w:t>
      </w:r>
      <w:r w:rsidR="006E7E37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proofErr w:type="gramEnd"/>
      <w:r w:rsidR="006E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реестр объектов муниципальной собственности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на первый и последний день отчетного финансового года;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отчет об исполнении муниципальных программ с оценкой эффективности их реализации;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>- отчет о результатах приватизации;</w:t>
      </w:r>
    </w:p>
    <w:p w:rsidR="000E598B" w:rsidRPr="00577C3F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информация о поступлении доходов от сдачи в аренду имущества, находящегося в муниципальной собственности </w:t>
      </w:r>
      <w:proofErr w:type="spellStart"/>
      <w:r w:rsidRPr="00577C3F"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 w:rsidRPr="00577C3F">
        <w:rPr>
          <w:rFonts w:ascii="Times New Roman" w:hAnsi="Times New Roman" w:cs="Times New Roman"/>
          <w:sz w:val="26"/>
          <w:szCs w:val="26"/>
        </w:rPr>
        <w:t xml:space="preserve"> сельсовета и переданного в</w:t>
      </w:r>
      <w:r w:rsidR="006E7E37">
        <w:rPr>
          <w:rFonts w:ascii="Times New Roman" w:hAnsi="Times New Roman" w:cs="Times New Roman"/>
          <w:sz w:val="26"/>
          <w:szCs w:val="26"/>
        </w:rPr>
        <w:t xml:space="preserve"> оперативное управление муниципальным бюджетным</w:t>
      </w:r>
      <w:r w:rsidRPr="00577C3F">
        <w:rPr>
          <w:rFonts w:ascii="Times New Roman" w:hAnsi="Times New Roman" w:cs="Times New Roman"/>
          <w:sz w:val="26"/>
          <w:szCs w:val="26"/>
        </w:rPr>
        <w:t xml:space="preserve"> учреждениям, по главным распорядителям средств бюджета;</w:t>
      </w:r>
    </w:p>
    <w:p w:rsidR="000E598B" w:rsidRDefault="000E598B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3F">
        <w:rPr>
          <w:rFonts w:ascii="Times New Roman" w:hAnsi="Times New Roman" w:cs="Times New Roman"/>
          <w:sz w:val="26"/>
          <w:szCs w:val="26"/>
        </w:rPr>
        <w:t xml:space="preserve">- информация о доходах муниципальных учреждений (за исключением казенных) в виде поступлений от оказания учреждениями услуг (выполнения работ), относящихся в соответствии с уставами учреждений к основным видам деятельности, оказание (выполнение) которых для физических и юридических лиц осуществляется </w:t>
      </w:r>
      <w:r w:rsidRPr="006E7E37">
        <w:rPr>
          <w:rFonts w:ascii="Times New Roman" w:hAnsi="Times New Roman" w:cs="Times New Roman"/>
          <w:sz w:val="26"/>
          <w:szCs w:val="26"/>
        </w:rPr>
        <w:t>на платной основе, а также поступлений от иной приносящей доход деятельности.».</w:t>
      </w:r>
    </w:p>
    <w:p w:rsidR="006E7E37" w:rsidRPr="006E7E37" w:rsidRDefault="006E7E37" w:rsidP="0057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Решение направить в прокуратуру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Таштыпского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0E598B" w:rsidRPr="006E7E37" w:rsidRDefault="006E7E37" w:rsidP="00577C3F">
      <w:pPr>
        <w:pStyle w:val="1"/>
        <w:tabs>
          <w:tab w:val="left" w:pos="142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Контроль </w:t>
      </w:r>
      <w:r w:rsidR="000E598B" w:rsidRPr="006E7E37">
        <w:rPr>
          <w:rFonts w:ascii="Times New Roman" w:hAnsi="Times New Roman" w:cs="Times New Roman"/>
          <w:sz w:val="26"/>
          <w:szCs w:val="26"/>
        </w:rPr>
        <w:t>над</w:t>
      </w:r>
      <w:r w:rsidR="00AB2E64" w:rsidRPr="006E7E37">
        <w:rPr>
          <w:rFonts w:ascii="Times New Roman" w:hAnsi="Times New Roman" w:cs="Times New Roman"/>
          <w:sz w:val="26"/>
          <w:szCs w:val="26"/>
        </w:rPr>
        <w:t xml:space="preserve"> исполнением</w:t>
      </w:r>
      <w:r w:rsidR="000E598B" w:rsidRPr="006E7E37">
        <w:rPr>
          <w:rFonts w:ascii="Times New Roman" w:hAnsi="Times New Roman" w:cs="Times New Roman"/>
          <w:sz w:val="26"/>
          <w:szCs w:val="26"/>
        </w:rPr>
        <w:t xml:space="preserve"> решения возложить на </w:t>
      </w:r>
      <w:r w:rsidR="00AB2E64" w:rsidRPr="006E7E37">
        <w:rPr>
          <w:rFonts w:ascii="Times New Roman" w:hAnsi="Times New Roman" w:cs="Times New Roman"/>
          <w:sz w:val="26"/>
          <w:szCs w:val="26"/>
        </w:rPr>
        <w:t>комиссию по бюджету, финансам и экономической</w:t>
      </w:r>
      <w:r w:rsidR="00B125C5" w:rsidRPr="006E7E37">
        <w:rPr>
          <w:rFonts w:ascii="Times New Roman" w:hAnsi="Times New Roman" w:cs="Times New Roman"/>
          <w:sz w:val="26"/>
          <w:szCs w:val="26"/>
        </w:rPr>
        <w:t xml:space="preserve"> политике.</w:t>
      </w:r>
    </w:p>
    <w:p w:rsidR="000E598B" w:rsidRPr="00577C3F" w:rsidRDefault="006E7E37" w:rsidP="00577C3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0E598B" w:rsidRPr="00577C3F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</w:t>
      </w:r>
      <w:r>
        <w:rPr>
          <w:rFonts w:ascii="Times New Roman" w:hAnsi="Times New Roman" w:cs="Times New Roman"/>
          <w:sz w:val="26"/>
          <w:szCs w:val="26"/>
        </w:rPr>
        <w:t xml:space="preserve">та опубликования в установленном порядке </w:t>
      </w:r>
      <w:proofErr w:type="gramStart"/>
      <w:r>
        <w:rPr>
          <w:rFonts w:ascii="Times New Roman" w:hAnsi="Times New Roman" w:cs="Times New Roman"/>
          <w:sz w:val="26"/>
          <w:szCs w:val="26"/>
        </w:rPr>
        <w:t>в  газете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«Земля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Таштыпская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а также разместить на сайте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в сети Интернет</w:t>
      </w:r>
      <w:r w:rsidR="000E598B" w:rsidRPr="00577C3F">
        <w:rPr>
          <w:rFonts w:ascii="Times New Roman" w:hAnsi="Times New Roman" w:cs="Times New Roman"/>
          <w:sz w:val="26"/>
          <w:szCs w:val="26"/>
        </w:rPr>
        <w:t>.</w:t>
      </w:r>
    </w:p>
    <w:p w:rsidR="000E598B" w:rsidRPr="00577C3F" w:rsidRDefault="000E598B" w:rsidP="00577C3F">
      <w:pPr>
        <w:tabs>
          <w:tab w:val="num" w:pos="36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E598B" w:rsidRPr="00577C3F" w:rsidRDefault="000E598B" w:rsidP="00577C3F">
      <w:pPr>
        <w:tabs>
          <w:tab w:val="num" w:pos="36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E598B" w:rsidRPr="00577C3F" w:rsidRDefault="00AB2E64" w:rsidP="00577C3F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98B" w:rsidRPr="004835FA" w:rsidRDefault="000E598B" w:rsidP="00577C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835FA"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proofErr w:type="spellStart"/>
      <w:r w:rsidRPr="004835FA">
        <w:rPr>
          <w:rFonts w:ascii="Times New Roman" w:hAnsi="Times New Roman" w:cs="Times New Roman"/>
          <w:b/>
          <w:sz w:val="26"/>
          <w:szCs w:val="26"/>
        </w:rPr>
        <w:t>Имекского</w:t>
      </w:r>
      <w:proofErr w:type="spellEnd"/>
      <w:r w:rsidRPr="004835FA">
        <w:rPr>
          <w:rFonts w:ascii="Times New Roman" w:hAnsi="Times New Roman" w:cs="Times New Roman"/>
          <w:b/>
          <w:sz w:val="26"/>
          <w:szCs w:val="26"/>
        </w:rPr>
        <w:t xml:space="preserve"> сельсовета                                                           </w:t>
      </w:r>
      <w:proofErr w:type="spellStart"/>
      <w:r w:rsidR="00AB2E64" w:rsidRPr="004835FA">
        <w:rPr>
          <w:rFonts w:ascii="Times New Roman" w:hAnsi="Times New Roman" w:cs="Times New Roman"/>
          <w:b/>
          <w:sz w:val="26"/>
          <w:szCs w:val="26"/>
        </w:rPr>
        <w:t>А.М.Тодояков</w:t>
      </w:r>
      <w:proofErr w:type="spellEnd"/>
    </w:p>
    <w:p w:rsidR="00983FD5" w:rsidRPr="00577C3F" w:rsidRDefault="00983FD5" w:rsidP="00577C3F">
      <w:pPr>
        <w:spacing w:after="0" w:line="240" w:lineRule="auto"/>
        <w:rPr>
          <w:sz w:val="26"/>
        </w:rPr>
      </w:pPr>
    </w:p>
    <w:sectPr w:rsidR="00983FD5" w:rsidRPr="00577C3F" w:rsidSect="00577C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8955C1"/>
    <w:multiLevelType w:val="hybridMultilevel"/>
    <w:tmpl w:val="3C9EC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02A32"/>
    <w:multiLevelType w:val="hybridMultilevel"/>
    <w:tmpl w:val="542EBA6A"/>
    <w:lvl w:ilvl="0" w:tplc="FA44B5CE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976"/>
    <w:rsid w:val="000727FE"/>
    <w:rsid w:val="000873FA"/>
    <w:rsid w:val="000E598B"/>
    <w:rsid w:val="00127E6C"/>
    <w:rsid w:val="00145C3E"/>
    <w:rsid w:val="00256117"/>
    <w:rsid w:val="004835FA"/>
    <w:rsid w:val="004E7383"/>
    <w:rsid w:val="00577C3F"/>
    <w:rsid w:val="006E7E37"/>
    <w:rsid w:val="0075297C"/>
    <w:rsid w:val="00820AA3"/>
    <w:rsid w:val="008E7A53"/>
    <w:rsid w:val="009316C3"/>
    <w:rsid w:val="00946610"/>
    <w:rsid w:val="00983FD5"/>
    <w:rsid w:val="00A87738"/>
    <w:rsid w:val="00AA2858"/>
    <w:rsid w:val="00AB2E64"/>
    <w:rsid w:val="00B125C5"/>
    <w:rsid w:val="00C07EBF"/>
    <w:rsid w:val="00DD2168"/>
    <w:rsid w:val="00E17976"/>
    <w:rsid w:val="00E2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68392-D8B5-4F0B-8C41-37BFAA0C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98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E598B"/>
    <w:pPr>
      <w:ind w:left="720"/>
    </w:pPr>
  </w:style>
  <w:style w:type="paragraph" w:styleId="a3">
    <w:name w:val="List Paragraph"/>
    <w:basedOn w:val="a"/>
    <w:uiPriority w:val="34"/>
    <w:qFormat/>
    <w:rsid w:val="002561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35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2024-06-20T04:59:00Z</cp:lastPrinted>
  <dcterms:created xsi:type="dcterms:W3CDTF">2024-06-19T03:46:00Z</dcterms:created>
  <dcterms:modified xsi:type="dcterms:W3CDTF">2024-06-20T06:09:00Z</dcterms:modified>
</cp:coreProperties>
</file>